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РЕЗУЛЬТАТЫ ПРОВЕРОК,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проведенных в отношении физических лиц, юридических лиц и индивидуальных предпринимателей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при осуществлении государственного земельного надзора</w:t>
      </w:r>
    </w:p>
    <w:p>
      <w:pPr>
        <w:pStyle w:val="Normal"/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управлением государственного земельного надзора Госкомрегистра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за  период с 18.05.2020 по 26.05.2020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Style w:val="a5"/>
        <w:tblW w:w="16575" w:type="dxa"/>
        <w:jc w:val="left"/>
        <w:tblInd w:w="-754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79"/>
        <w:gridCol w:w="1940"/>
        <w:gridCol w:w="2150"/>
        <w:gridCol w:w="612"/>
        <w:gridCol w:w="689"/>
        <w:gridCol w:w="2"/>
        <w:gridCol w:w="1301"/>
        <w:gridCol w:w="2"/>
        <w:gridCol w:w="1362"/>
        <w:gridCol w:w="1137"/>
        <w:gridCol w:w="5"/>
        <w:gridCol w:w="1974"/>
        <w:gridCol w:w="1858"/>
        <w:gridCol w:w="1561"/>
      </w:tblGrid>
      <w:tr>
        <w:trPr>
          <w:trHeight w:val="676" w:hRule="atLeast"/>
        </w:trPr>
        <w:tc>
          <w:tcPr>
            <w:tcW w:w="1979" w:type="dxa"/>
            <w:vMerge w:val="restart"/>
            <w:tcBorders/>
            <w:shd w:fill="auto" w:val="clear"/>
            <w:tcMar>
              <w:left w:w="9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Лицо, </w:t>
              <w:br/>
              <w:t>в отношении которого проведена проверка</w:t>
            </w:r>
          </w:p>
        </w:tc>
        <w:tc>
          <w:tcPr>
            <w:tcW w:w="1940" w:type="dxa"/>
            <w:vMerge w:val="restart"/>
            <w:tcBorders/>
            <w:shd w:fill="auto" w:val="clear"/>
            <w:tcMar>
              <w:left w:w="9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2150" w:type="dxa"/>
            <w:vMerge w:val="restart"/>
            <w:tcBorders/>
            <w:shd w:fill="auto" w:val="clear"/>
            <w:tcMar>
              <w:left w:w="9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  земельного участка                      (описание местоположения)</w:t>
            </w:r>
          </w:p>
        </w:tc>
        <w:tc>
          <w:tcPr>
            <w:tcW w:w="1303" w:type="dxa"/>
            <w:gridSpan w:val="3"/>
            <w:vMerge w:val="restart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проверки</w:t>
            </w:r>
          </w:p>
        </w:tc>
        <w:tc>
          <w:tcPr>
            <w:tcW w:w="1303" w:type="dxa"/>
            <w:gridSpan w:val="2"/>
            <w:vMerge w:val="restart"/>
            <w:tcBorders/>
            <w:shd w:fill="auto" w:val="clear"/>
            <w:tcMar>
              <w:left w:w="9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2"/>
                <w:szCs w:val="22"/>
              </w:rPr>
              <w:t>Дата проведения проверки</w:t>
            </w:r>
          </w:p>
        </w:tc>
        <w:tc>
          <w:tcPr>
            <w:tcW w:w="6336" w:type="dxa"/>
            <w:gridSpan w:val="5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2"/>
                <w:szCs w:val="22"/>
              </w:rPr>
              <w:t xml:space="preserve">Результаты проведения проверок  </w:t>
            </w:r>
          </w:p>
        </w:tc>
        <w:tc>
          <w:tcPr>
            <w:tcW w:w="1561" w:type="dxa"/>
            <w:vMerge w:val="restart"/>
            <w:tcBorders/>
            <w:shd w:fill="auto" w:val="clear"/>
            <w:tcMar>
              <w:left w:w="9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2"/>
                <w:szCs w:val="22"/>
              </w:rPr>
              <w:t xml:space="preserve">Дата размщения информации </w:t>
            </w:r>
          </w:p>
        </w:tc>
      </w:tr>
      <w:tr>
        <w:trPr>
          <w:trHeight w:val="708" w:hRule="atLeast"/>
        </w:trPr>
        <w:tc>
          <w:tcPr>
            <w:tcW w:w="1979" w:type="dxa"/>
            <w:vMerge w:val="continue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940" w:type="dxa"/>
            <w:vMerge w:val="continue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150" w:type="dxa"/>
            <w:vMerge w:val="continue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03" w:type="dxa"/>
            <w:gridSpan w:val="3"/>
            <w:vMerge w:val="continue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03" w:type="dxa"/>
            <w:gridSpan w:val="2"/>
            <w:vMerge w:val="continue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504" w:type="dxa"/>
            <w:gridSpan w:val="3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Акт проверки</w:t>
            </w:r>
          </w:p>
        </w:tc>
        <w:tc>
          <w:tcPr>
            <w:tcW w:w="3832" w:type="dxa"/>
            <w:gridSpan w:val="2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Выявлено нарушение</w:t>
            </w:r>
          </w:p>
        </w:tc>
        <w:tc>
          <w:tcPr>
            <w:tcW w:w="1561" w:type="dxa"/>
            <w:vMerge w:val="continue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2008" w:hRule="exact"/>
          <w:cantSplit w:val="true"/>
        </w:trPr>
        <w:tc>
          <w:tcPr>
            <w:tcW w:w="1979" w:type="dxa"/>
            <w:vMerge w:val="continue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940" w:type="dxa"/>
            <w:vMerge w:val="continue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150" w:type="dxa"/>
            <w:vMerge w:val="continue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612" w:type="dxa"/>
            <w:tcBorders/>
            <w:shd w:fill="auto" w:val="clear"/>
            <w:tcMar>
              <w:left w:w="9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2"/>
                <w:szCs w:val="22"/>
              </w:rPr>
              <w:t>плановая</w:t>
            </w:r>
          </w:p>
        </w:tc>
        <w:tc>
          <w:tcPr>
            <w:tcW w:w="689" w:type="dxa"/>
            <w:tcBorders/>
            <w:shd w:fill="auto" w:val="clear"/>
            <w:tcMar>
              <w:left w:w="9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внеплановая</w:t>
            </w:r>
          </w:p>
        </w:tc>
        <w:tc>
          <w:tcPr>
            <w:tcW w:w="1303" w:type="dxa"/>
            <w:gridSpan w:val="2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64" w:type="dxa"/>
            <w:gridSpan w:val="2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137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979" w:type="dxa"/>
            <w:gridSpan w:val="2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Обязательное требование предусмотрено</w:t>
            </w:r>
          </w:p>
        </w:tc>
        <w:tc>
          <w:tcPr>
            <w:tcW w:w="1858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Ответственность предусмотрена</w:t>
            </w:r>
          </w:p>
        </w:tc>
        <w:tc>
          <w:tcPr>
            <w:tcW w:w="1561" w:type="dxa"/>
            <w:vMerge w:val="continue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1452" w:hRule="atLeast"/>
        </w:trPr>
        <w:tc>
          <w:tcPr>
            <w:tcW w:w="197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Администрация Глазовского сельского поселения</w:t>
            </w:r>
          </w:p>
        </w:tc>
        <w:tc>
          <w:tcPr>
            <w:tcW w:w="1940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50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РК, с. Глазовка, Ленинский район, ул. Караханяна, 21</w:t>
            </w:r>
          </w:p>
        </w:tc>
        <w:tc>
          <w:tcPr>
            <w:tcW w:w="612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8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303" w:type="dxa"/>
            <w:gridSpan w:val="2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18.05.20</w:t>
            </w:r>
          </w:p>
        </w:tc>
        <w:tc>
          <w:tcPr>
            <w:tcW w:w="1364" w:type="dxa"/>
            <w:gridSpan w:val="2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18.05.20</w:t>
            </w:r>
          </w:p>
        </w:tc>
        <w:tc>
          <w:tcPr>
            <w:tcW w:w="1137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239</w:t>
            </w:r>
          </w:p>
        </w:tc>
        <w:tc>
          <w:tcPr>
            <w:tcW w:w="1979" w:type="dxa"/>
            <w:gridSpan w:val="2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ст.7,11.9,35,39.17,39.33,39.5,39.8 ЗК РФ</w:t>
            </w:r>
          </w:p>
        </w:tc>
        <w:tc>
          <w:tcPr>
            <w:tcW w:w="1858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lang w:val="en-US"/>
              </w:rPr>
            </w:pPr>
            <w:bookmarkStart w:id="0" w:name="__DdeLink__1025_1185197209"/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  <w:lang w:val="en-US"/>
              </w:rPr>
              <w:t>.05.20</w:t>
            </w:r>
            <w:bookmarkEnd w:id="0"/>
            <w:r>
              <w:rPr>
                <w:sz w:val="22"/>
                <w:szCs w:val="22"/>
                <w:lang w:val="en-US"/>
              </w:rPr>
              <w:t>20</w:t>
            </w:r>
          </w:p>
        </w:tc>
      </w:tr>
      <w:tr>
        <w:trPr>
          <w:trHeight w:val="1305" w:hRule="atLeast"/>
        </w:trPr>
        <w:tc>
          <w:tcPr>
            <w:tcW w:w="197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Администрация Ленинского района</w:t>
            </w:r>
          </w:p>
        </w:tc>
        <w:tc>
          <w:tcPr>
            <w:tcW w:w="1940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-</w:t>
            </w:r>
          </w:p>
        </w:tc>
        <w:tc>
          <w:tcPr>
            <w:tcW w:w="2150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РК, Ленинский район, пгт. Ленино, ул. Пушкина, 22</w:t>
            </w:r>
          </w:p>
        </w:tc>
        <w:tc>
          <w:tcPr>
            <w:tcW w:w="612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bookmarkStart w:id="1" w:name="_GoBack"/>
            <w:bookmarkStart w:id="2" w:name="_GoBack"/>
            <w:bookmarkEnd w:id="2"/>
            <w:r>
              <w:rPr>
                <w:sz w:val="22"/>
                <w:szCs w:val="22"/>
              </w:rPr>
            </w:r>
          </w:p>
        </w:tc>
        <w:tc>
          <w:tcPr>
            <w:tcW w:w="68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303" w:type="dxa"/>
            <w:gridSpan w:val="2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18.05.20</w:t>
            </w:r>
          </w:p>
        </w:tc>
        <w:tc>
          <w:tcPr>
            <w:tcW w:w="1364" w:type="dxa"/>
            <w:gridSpan w:val="2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18.05.20</w:t>
            </w:r>
          </w:p>
        </w:tc>
        <w:tc>
          <w:tcPr>
            <w:tcW w:w="1137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ru-RU"/>
              </w:rPr>
              <w:t>240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</w:r>
          </w:p>
        </w:tc>
        <w:tc>
          <w:tcPr>
            <w:tcW w:w="1979" w:type="dxa"/>
            <w:gridSpan w:val="2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Нарушений не выявлено</w:t>
            </w:r>
          </w:p>
        </w:tc>
        <w:tc>
          <w:tcPr>
            <w:tcW w:w="1858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  <w:lang w:val="en-US"/>
              </w:rPr>
              <w:t>.05.20</w:t>
            </w:r>
            <w:r>
              <w:rPr>
                <w:sz w:val="22"/>
                <w:szCs w:val="22"/>
                <w:lang w:val="en-US"/>
              </w:rPr>
              <w:t>20</w:t>
            </w:r>
          </w:p>
        </w:tc>
      </w:tr>
      <w:tr>
        <w:trPr>
          <w:trHeight w:val="1173" w:hRule="atLeast"/>
        </w:trPr>
        <w:tc>
          <w:tcPr>
            <w:tcW w:w="197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Берберов Гафар Сейтумерович</w:t>
            </w:r>
          </w:p>
        </w:tc>
        <w:tc>
          <w:tcPr>
            <w:tcW w:w="1940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90:22:000000:1029</w:t>
            </w:r>
          </w:p>
        </w:tc>
        <w:tc>
          <w:tcPr>
            <w:tcW w:w="2150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РК, г. Симферополь, ул. Караимская/Сергеева-Ценского, 2/19</w:t>
            </w:r>
          </w:p>
        </w:tc>
        <w:tc>
          <w:tcPr>
            <w:tcW w:w="612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8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303" w:type="dxa"/>
            <w:gridSpan w:val="2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26.05.20</w:t>
            </w:r>
          </w:p>
        </w:tc>
        <w:tc>
          <w:tcPr>
            <w:tcW w:w="1364" w:type="dxa"/>
            <w:gridSpan w:val="2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26.05.20</w:t>
            </w:r>
          </w:p>
        </w:tc>
        <w:tc>
          <w:tcPr>
            <w:tcW w:w="1137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241</w:t>
            </w:r>
          </w:p>
        </w:tc>
        <w:tc>
          <w:tcPr>
            <w:tcW w:w="1979" w:type="dxa"/>
            <w:gridSpan w:val="2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Нарушение устранено</w:t>
            </w:r>
          </w:p>
        </w:tc>
        <w:tc>
          <w:tcPr>
            <w:tcW w:w="1858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  <w:lang w:val="en-US"/>
              </w:rPr>
              <w:t>.05.20</w:t>
            </w:r>
            <w:r>
              <w:rPr>
                <w:sz w:val="22"/>
                <w:szCs w:val="22"/>
                <w:lang w:val="en-US"/>
              </w:rPr>
              <w:t>20</w:t>
            </w:r>
          </w:p>
        </w:tc>
      </w:tr>
    </w:tbl>
    <w:p>
      <w:pPr>
        <w:pStyle w:val="Normal"/>
        <w:jc w:val="center"/>
        <w:rPr/>
      </w:pPr>
      <w:r>
        <w:rPr/>
      </w:r>
    </w:p>
    <w:sectPr>
      <w:type w:val="nextPage"/>
      <w:pgSz w:orient="landscape" w:w="16838" w:h="11906"/>
      <w:pgMar w:left="851" w:right="1134" w:header="0" w:top="851" w:footer="0" w:bottom="85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29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0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b6256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Heading 1"/>
    <w:basedOn w:val="Normal"/>
    <w:link w:val="10"/>
    <w:qFormat/>
    <w:rsid w:val="004b6256"/>
    <w:pPr>
      <w:spacing w:beforeAutospacing="1" w:afterAutospacing="1"/>
      <w:outlineLvl w:val="0"/>
    </w:pPr>
    <w:rPr>
      <w:b/>
      <w:bCs/>
      <w:sz w:val="48"/>
      <w:szCs w:val="48"/>
    </w:rPr>
  </w:style>
  <w:style w:type="paragraph" w:styleId="2">
    <w:name w:val="Heading 2"/>
    <w:basedOn w:val="Normal"/>
    <w:link w:val="20"/>
    <w:qFormat/>
    <w:rsid w:val="004b6256"/>
    <w:pPr>
      <w:spacing w:beforeAutospacing="1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Normal"/>
    <w:next w:val="Normal"/>
    <w:link w:val="30"/>
    <w:qFormat/>
    <w:rsid w:val="004b62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4b6256"/>
    <w:rPr>
      <w:b/>
      <w:bCs/>
      <w:sz w:val="48"/>
      <w:szCs w:val="48"/>
      <w:lang w:eastAsia="ru-RU"/>
    </w:rPr>
  </w:style>
  <w:style w:type="character" w:styleId="21" w:customStyle="1">
    <w:name w:val="Заголовок 2 Знак"/>
    <w:basedOn w:val="DefaultParagraphFont"/>
    <w:link w:val="2"/>
    <w:qFormat/>
    <w:rsid w:val="004b6256"/>
    <w:rPr>
      <w:b/>
      <w:bCs/>
      <w:sz w:val="36"/>
      <w:szCs w:val="36"/>
      <w:lang w:eastAsia="ru-RU"/>
    </w:rPr>
  </w:style>
  <w:style w:type="character" w:styleId="31" w:customStyle="1">
    <w:name w:val="Заголовок 3 Знак"/>
    <w:basedOn w:val="DefaultParagraphFont"/>
    <w:link w:val="3"/>
    <w:qFormat/>
    <w:rsid w:val="004b6256"/>
    <w:rPr>
      <w:rFonts w:ascii="Arial" w:hAnsi="Arial" w:cs="Arial"/>
      <w:b/>
      <w:bCs/>
      <w:sz w:val="26"/>
      <w:szCs w:val="26"/>
      <w:lang w:eastAsia="ru-RU"/>
    </w:rPr>
  </w:style>
  <w:style w:type="character" w:styleId="Strong">
    <w:name w:val="Strong"/>
    <w:basedOn w:val="DefaultParagraphFont"/>
    <w:qFormat/>
    <w:rsid w:val="004b6256"/>
    <w:rPr>
      <w:b/>
      <w:bCs/>
    </w:rPr>
  </w:style>
  <w:style w:type="character" w:styleId="Style11">
    <w:name w:val="Выделение"/>
    <w:basedOn w:val="DefaultParagraphFont"/>
    <w:qFormat/>
    <w:rsid w:val="004b6256"/>
    <w:rPr>
      <w:i/>
      <w:iCs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Mangal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Style17">
    <w:name w:val="Содержимое таблицы"/>
    <w:basedOn w:val="Normal"/>
    <w:qFormat/>
    <w:pPr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30472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Application>LibreOffice/5.3.1.2$Windows_X86_64 LibreOffice_project/e80a0e0fd1875e1696614d24c32df0f95f03deb2</Application>
  <Pages>1</Pages>
  <Words>128</Words>
  <Characters>978</Characters>
  <CharactersWithSpaces>1083</CharactersWithSpaces>
  <Paragraphs>50</Paragraphs>
  <Company>Kraftway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2019-11-14T09:49:00Z</dcterms:created>
  <dc:creator>Григорьев Сергей Александрович</dc:creator>
  <dc:description/>
  <dc:language>ru-RU</dc:language>
  <cp:lastModifiedBy/>
  <cp:lastPrinted>2019-12-10T17:01:02Z</cp:lastPrinted>
  <dcterms:modified xsi:type="dcterms:W3CDTF">2020-05-28T14:06:38Z</dcterms:modified>
  <cp:revision>152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Kraftway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