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управлением государственного земельного надзора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за  период с </w:t>
      </w:r>
      <w:r>
        <w:rPr>
          <w:rFonts w:eastAsia="Times New Roman" w:cs="Times New Roman"/>
          <w:b/>
          <w:color w:val="00000A"/>
          <w:sz w:val="28"/>
          <w:szCs w:val="28"/>
          <w:lang w:val="ru-RU" w:eastAsia="ru-RU" w:bidi="ar-SA"/>
        </w:rPr>
        <w:t>02</w:t>
      </w:r>
      <w:r>
        <w:rPr>
          <w:b/>
          <w:sz w:val="28"/>
          <w:szCs w:val="28"/>
        </w:rPr>
        <w:t xml:space="preserve">.06.2020 по </w:t>
      </w:r>
      <w:r>
        <w:rPr>
          <w:rFonts w:eastAsia="Times New Roman" w:cs="Times New Roman"/>
          <w:b/>
          <w:color w:val="00000A"/>
          <w:sz w:val="28"/>
          <w:szCs w:val="28"/>
          <w:lang w:val="ru-RU" w:eastAsia="ru-RU" w:bidi="ar-SA"/>
        </w:rPr>
        <w:t>05</w:t>
      </w:r>
      <w:r>
        <w:rPr>
          <w:b/>
          <w:sz w:val="28"/>
          <w:szCs w:val="28"/>
        </w:rPr>
        <w:t>.06.2020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293" w:type="dxa"/>
        <w:jc w:val="left"/>
        <w:tblInd w:w="-472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19"/>
        <w:gridCol w:w="1819"/>
        <w:gridCol w:w="2156"/>
        <w:gridCol w:w="600"/>
        <w:gridCol w:w="694"/>
        <w:gridCol w:w="1312"/>
        <w:gridCol w:w="1369"/>
        <w:gridCol w:w="1144"/>
        <w:gridCol w:w="1968"/>
        <w:gridCol w:w="1857"/>
        <w:gridCol w:w="1555"/>
      </w:tblGrid>
      <w:tr>
        <w:trPr>
          <w:trHeight w:val="676" w:hRule="atLeast"/>
        </w:trPr>
        <w:tc>
          <w:tcPr>
            <w:tcW w:w="1819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819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156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294" w:type="dxa"/>
            <w:gridSpan w:val="2"/>
            <w:vMerge w:val="restart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12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38" w:type="dxa"/>
            <w:gridSpan w:val="4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55" w:type="dxa"/>
            <w:vMerge w:val="restart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размщения информации </w:t>
            </w:r>
          </w:p>
        </w:tc>
      </w:tr>
      <w:tr>
        <w:trPr>
          <w:trHeight w:val="708" w:hRule="atLeast"/>
        </w:trPr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6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94" w:type="dxa"/>
            <w:gridSpan w:val="2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12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13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25" w:type="dxa"/>
            <w:gridSpan w:val="2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55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19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156" w:type="dxa"/>
            <w:vMerge w:val="continue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00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6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5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55" w:type="dxa"/>
            <w:vMerge w:val="continue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452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Администрация г. Феодосии</w:t>
            </w:r>
          </w:p>
        </w:tc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Феодосия, ул. Земская, 4</w:t>
            </w:r>
          </w:p>
        </w:tc>
        <w:tc>
          <w:tcPr>
            <w:tcW w:w="60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02.06.20</w:t>
            </w:r>
          </w:p>
        </w:tc>
        <w:tc>
          <w:tcPr>
            <w:tcW w:w="136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02.06.20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242</w:t>
            </w:r>
          </w:p>
        </w:tc>
        <w:tc>
          <w:tcPr>
            <w:tcW w:w="196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ст.7,11.9,39.17 ЗК РФ</w:t>
            </w:r>
          </w:p>
        </w:tc>
        <w:tc>
          <w:tcPr>
            <w:tcW w:w="185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05.06.20</w:t>
            </w:r>
          </w:p>
        </w:tc>
      </w:tr>
      <w:tr>
        <w:trPr>
          <w:trHeight w:val="1305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Гуцко Иван Николаевич</w:t>
            </w:r>
          </w:p>
        </w:tc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90:12:170603:14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Симферопольский р-н, с. Строгановка, ул. Верхняя, 2</w:t>
            </w:r>
          </w:p>
        </w:tc>
        <w:tc>
          <w:tcPr>
            <w:tcW w:w="60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Start w:id="1" w:name="_GoBack"/>
            <w:bookmarkEnd w:id="1"/>
            <w:r>
              <w:rPr>
                <w:sz w:val="22"/>
                <w:szCs w:val="22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04.06.20</w:t>
            </w:r>
          </w:p>
        </w:tc>
        <w:tc>
          <w:tcPr>
            <w:tcW w:w="136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04.06.20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  <w:lang w:val="ru-RU"/>
              </w:rPr>
              <w:t>243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6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  <w:lang w:val="ru-RU" w:eastAsia="ru-RU" w:bidi="ar-SA"/>
              </w:rPr>
              <w:t>Нарушение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ru-RU" w:eastAsia="ru-RU" w:bidi="ar-SA"/>
              </w:rPr>
              <w:t xml:space="preserve"> не устранено</w:t>
            </w:r>
          </w:p>
        </w:tc>
        <w:tc>
          <w:tcPr>
            <w:tcW w:w="185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05.06.20</w:t>
            </w:r>
          </w:p>
        </w:tc>
      </w:tr>
      <w:tr>
        <w:trPr>
          <w:trHeight w:val="1220" w:hRule="atLeast"/>
        </w:trPr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Наданян Вячеслав Леонидович</w:t>
            </w:r>
          </w:p>
        </w:tc>
        <w:tc>
          <w:tcPr>
            <w:tcW w:w="181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-</w:t>
            </w:r>
          </w:p>
        </w:tc>
        <w:tc>
          <w:tcPr>
            <w:tcW w:w="2156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Симферополь, ул. Каверина, 27</w:t>
            </w:r>
          </w:p>
        </w:tc>
        <w:tc>
          <w:tcPr>
            <w:tcW w:w="60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12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  <w:tc>
          <w:tcPr>
            <w:tcW w:w="136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  <w:tc>
          <w:tcPr>
            <w:tcW w:w="114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  <w:t>244</w:t>
            </w:r>
          </w:p>
        </w:tc>
        <w:tc>
          <w:tcPr>
            <w:tcW w:w="1968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Нарушение не устранено</w:t>
            </w:r>
          </w:p>
        </w:tc>
        <w:tc>
          <w:tcPr>
            <w:tcW w:w="1857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</w:tr>
      <w:tr>
        <w:trPr>
          <w:trHeight w:val="1173" w:hRule="atLeast"/>
        </w:trPr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«ТАВРИЯ-АВТО»</w:t>
            </w:r>
          </w:p>
        </w:tc>
        <w:tc>
          <w:tcPr>
            <w:tcW w:w="181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2156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РК, г. Симферополь, ул. Училищная, 40</w:t>
            </w:r>
          </w:p>
        </w:tc>
        <w:tc>
          <w:tcPr>
            <w:tcW w:w="600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12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  <w:tc>
          <w:tcPr>
            <w:tcW w:w="1369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  <w:tc>
          <w:tcPr>
            <w:tcW w:w="1144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lang w:val="ru-RU"/>
              </w:rPr>
            </w:pPr>
            <w:r>
              <w:rPr>
                <w:lang w:val="ru-RU"/>
              </w:rPr>
              <w:t>245</w:t>
            </w:r>
          </w:p>
        </w:tc>
        <w:tc>
          <w:tcPr>
            <w:tcW w:w="1968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 xml:space="preserve">Нарушение не устранено </w:t>
            </w:r>
          </w:p>
        </w:tc>
        <w:tc>
          <w:tcPr>
            <w:tcW w:w="1857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5" w:type="dxa"/>
            <w:tcBorders>
              <w:top w:val="nil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</w:t>
            </w:r>
          </w:p>
        </w:tc>
      </w:tr>
    </w:tbl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Application>LibreOffice/5.3.1.2$Windows_X86_64 LibreOffice_project/e80a0e0fd1875e1696614d24c32df0f95f03deb2</Application>
  <Pages>2</Pages>
  <Words>144</Words>
  <Characters>987</Characters>
  <CharactersWithSpaces>1099</CharactersWithSpaces>
  <Paragraphs>60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2020-06-05T14:22:08Z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