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Черноморским районным отделом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  период с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.2020 по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6574" w:type="dxa"/>
        <w:jc w:val="left"/>
        <w:tblInd w:w="-7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814"/>
        <w:gridCol w:w="1981"/>
        <w:gridCol w:w="2276"/>
        <w:gridCol w:w="613"/>
        <w:gridCol w:w="693"/>
        <w:gridCol w:w="1352"/>
        <w:gridCol w:w="1313"/>
        <w:gridCol w:w="1142"/>
        <w:gridCol w:w="1977"/>
        <w:gridCol w:w="1863"/>
        <w:gridCol w:w="1547"/>
      </w:tblGrid>
      <w:tr>
        <w:trPr>
          <w:trHeight w:val="676" w:hRule="exact"/>
        </w:trPr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размещения информации </w:t>
            </w:r>
          </w:p>
        </w:tc>
      </w:tr>
      <w:tr>
        <w:trPr>
          <w:trHeight w:val="708" w:hRule="atLeast"/>
        </w:trPr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Акт проверки</w:t>
            </w:r>
          </w:p>
        </w:tc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Мищенко Тамара Юрьевна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101101:663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Окуневский сельский совет, за границами населенного пункта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ч. 1 ст. 8.8 КоАП  РФ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15.10.2020</w:t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Лещенко Олег Игорович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101101:698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101101:701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Окуневский сельский совет, за границами населенного пункта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ст. 8.8 КоАП  РФ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Капленко Светлана Николаевна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101101:698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101101:701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Окуневский сельский совет, за границами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ч. 1 ст. 8.8 КоАП  РФ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Алексеев Сергей Васильевич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  <w:t>90:14:101101:726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Окуневский сельский совет, за границами населенного пункта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.08.2020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Нарушение не выявлено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Макарова Наталья Ивановна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  <w:t>90:14:070101:229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/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РК,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Межводное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 xml:space="preserve">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ул. Комарова, 5.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.08.2020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0" w:name="__DdeLink__1454_1337471858"/>
            <w:r>
              <w:rPr>
                <w:color w:val="000000"/>
                <w:sz w:val="22"/>
                <w:szCs w:val="22"/>
              </w:rPr>
              <w:t xml:space="preserve">ч. </w:t>
            </w:r>
            <w:bookmarkEnd w:id="0"/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ст. 8.8 КоАП  РФ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Федотова Жанна Анатольевна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  <w:t>90:14:010101:1322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/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РК, Черноморский р-н, пгт. Черноморское, ул. Некрасова, 2 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.08.2020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Нарушение не выявлено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Биличенко Любовь Франиковна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  <w:t>90:14:090501:456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РК, Черноморский р-н, Новосельский сельский совет, садоводческое товарищество «Волна», уч № 3-66, 4-65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Акт о невозможности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Геннадий Сергеевич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90:14:010101:1696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РК, Черноморский р-н, пгт. Черноморское, ул. Заводская, д. 5А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1" w:name="__DdeLink__1454_13374718583"/>
            <w:r>
              <w:rPr>
                <w:color w:val="000000"/>
                <w:sz w:val="22"/>
                <w:szCs w:val="22"/>
              </w:rPr>
              <w:t xml:space="preserve">ч. </w:t>
            </w:r>
            <w:bookmarkEnd w:id="1"/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ст. 8.8 КоАП  РФ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Коренева Елена Павловна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90:14:070101:341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РК, Черноморский р-н, с. Межводное, ул. Профсоюзная 1-а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устранено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Полезнюк Николай Николаевич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90:14:101101:227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 xml:space="preserve">РК,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Окуневский сельский совет, за границами населенного пункта</w:t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2" w:name="__DdeLink__1454_133747185834"/>
            <w:r>
              <w:rPr>
                <w:color w:val="000000"/>
                <w:sz w:val="22"/>
                <w:szCs w:val="22"/>
              </w:rPr>
              <w:t xml:space="preserve">ч. </w:t>
            </w:r>
            <w:bookmarkEnd w:id="2"/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ст. 8.8 КоАП  РФ</w:t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Кунилов Сергей Васильевич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90:14:101101:94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 xml:space="preserve">РК,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Окуневский сельский совет, за границами населенного пункта</w:t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не выявлено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Дзядевич Василий Иванович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90:14:070101:3008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РК, Черноморский р-н, с. Межводное, ул. Чапаева, д. 20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не выявлено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Кириченко Константин Александрович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90:14:070101:2896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РК, Черноморский р-н, с. Межводное, ул. Октябрьская, д. 53А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не выявлено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Каликина Евгения Сергеевна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90:14:101101:266  90:14:101101:247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 xml:space="preserve">РК,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>Окуневский сельский совет, за границами населенного пункта</w:t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ст. 8.8 КоАП  РФ</w:t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3" w:hRule="atLeast"/>
        </w:trPr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Матковская Валентина Владимировна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2"/>
                <w:u w:val="none"/>
                <w:em w:val="none"/>
              </w:rPr>
              <w:t>90:14:101101:666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РК, Черноморский р-н,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Окуневский сельский совет, за границами населенного пункта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02.10.2020</w:t>
            </w:r>
          </w:p>
        </w:tc>
        <w:tc>
          <w:tcPr>
            <w:tcW w:w="1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42 ЗК РФ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ст. 8.8 КоАП  РФ</w:t>
            </w:r>
          </w:p>
        </w:tc>
        <w:tc>
          <w:tcPr>
            <w:tcW w:w="1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Normal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b/>
      <w:bCs/>
      <w:sz w:val="48"/>
      <w:szCs w:val="48"/>
      <w:lang w:eastAsia="ru-RU"/>
    </w:rPr>
  </w:style>
  <w:style w:type="character" w:styleId="21">
    <w:name w:val="Заголовок 2 Знак"/>
    <w:basedOn w:val="DefaultParagraphFont"/>
    <w:qFormat/>
    <w:rPr>
      <w:b/>
      <w:bCs/>
      <w:sz w:val="36"/>
      <w:szCs w:val="36"/>
      <w:lang w:eastAsia="ru-RU"/>
    </w:rPr>
  </w:style>
  <w:style w:type="character" w:styleId="31">
    <w:name w:val="Заголовок 3 Знак"/>
    <w:basedOn w:val="DefaultParagraphFont"/>
    <w:qFormat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1">
    <w:name w:val="Выделение"/>
    <w:basedOn w:val="DefaultParagraphFont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76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2"/>
    <w:pPr/>
    <w:rPr/>
  </w:style>
  <w:style w:type="paragraph" w:styleId="Style21">
    <w:name w:val="Подзаголовок"/>
    <w:basedOn w:val="Style12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LibreOffice/5.0.0.5$Windows_X86_64 LibreOffice_project/1b1a90865e348b492231e1c451437d7a15bb262b</Application>
  <Paragraphs>151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language>ru-RU</dc:language>
  <cp:lastPrinted>2019-12-10T17:01:02Z</cp:lastPrinted>
  <dcterms:modified xsi:type="dcterms:W3CDTF">2020-10-15T12:47:53Z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